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1778"/>
        <w:gridCol w:w="1697"/>
        <w:gridCol w:w="209"/>
        <w:gridCol w:w="1966"/>
        <w:gridCol w:w="831"/>
        <w:gridCol w:w="1076"/>
        <w:gridCol w:w="2014"/>
      </w:tblGrid>
      <w:tr w:rsidR="0027512F" w:rsidRPr="0047203D" w:rsidTr="0027512F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gridSpan w:val="2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br/>
              <w:t xml:space="preserve">4x4 V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бенз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T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M / T</w:t>
            </w:r>
          </w:p>
        </w:tc>
      </w:tr>
      <w:tr w:rsidR="0047203D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7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203D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gridSpan w:val="2"/>
            <w:hideMark/>
          </w:tcPr>
          <w:p w:rsidR="0047203D" w:rsidRPr="0047203D" w:rsidRDefault="0047203D" w:rsidP="0047203D">
            <w:pPr>
              <w:spacing w:before="60" w:after="9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ДВИГАТЕЛЬ</w:t>
            </w:r>
          </w:p>
        </w:tc>
        <w:tc>
          <w:tcPr>
            <w:tcW w:w="1659" w:type="pct"/>
            <w:gridSpan w:val="3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2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645869">
            <w:pPr>
              <w:spacing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Модель</w:t>
            </w:r>
          </w:p>
        </w:tc>
        <w:tc>
          <w:tcPr>
            <w:tcW w:w="1055" w:type="pct"/>
            <w:gridSpan w:val="2"/>
            <w:hideMark/>
          </w:tcPr>
          <w:p w:rsidR="0047203D" w:rsidRPr="0027512F" w:rsidRDefault="0047203D" w:rsidP="00645869">
            <w:pPr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7512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ru-RU"/>
              </w:rPr>
              <w:t>1KD-FTV</w:t>
            </w:r>
          </w:p>
        </w:tc>
        <w:tc>
          <w:tcPr>
            <w:tcW w:w="1055" w:type="pct"/>
            <w:hideMark/>
          </w:tcPr>
          <w:p w:rsidR="0047203D" w:rsidRPr="0027512F" w:rsidRDefault="0047203D" w:rsidP="00645869">
            <w:pPr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7512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ru-RU"/>
              </w:rPr>
              <w:t>2KD-FTV</w:t>
            </w:r>
          </w:p>
        </w:tc>
        <w:tc>
          <w:tcPr>
            <w:tcW w:w="1055" w:type="pct"/>
            <w:gridSpan w:val="2"/>
            <w:hideMark/>
          </w:tcPr>
          <w:p w:rsidR="0047203D" w:rsidRPr="0027512F" w:rsidRDefault="0047203D" w:rsidP="00645869">
            <w:pPr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7512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ru-RU"/>
              </w:rPr>
              <w:t>2TR-FE</w:t>
            </w:r>
          </w:p>
        </w:tc>
        <w:tc>
          <w:tcPr>
            <w:tcW w:w="1051" w:type="pct"/>
            <w:hideMark/>
          </w:tcPr>
          <w:p w:rsidR="0047203D" w:rsidRPr="0027512F" w:rsidRDefault="0047203D" w:rsidP="00645869">
            <w:pPr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7512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ru-RU"/>
              </w:rPr>
              <w:t>2KD-FTV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Прямой впрыск, 4-цилиндровый, рядный, DOHC 16 клапанов,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(VNT) с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интеркулером</w:t>
            </w:r>
            <w:proofErr w:type="spellEnd"/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Прямой впрыск, 4-цилиндровый, рядный, DOHC 16 клапанов,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(VNT) с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интеркулером</w:t>
            </w:r>
            <w:proofErr w:type="spellEnd"/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VVT-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  <w:t>i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, 4-цилиндровый, 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рядный</w:t>
            </w:r>
            <w:proofErr w:type="gram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 DOHC, 16 клапанов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Прямой впрыск, 4-цилиндровый, рядный, DOHC 16 клапанов,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(VNT) с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интеркулером</w:t>
            </w:r>
            <w:proofErr w:type="spellEnd"/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Объем двигателя,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куб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.с</w:t>
            </w:r>
            <w:proofErr w:type="gram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spellEnd"/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2982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2494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2694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2494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Максимальная</w:t>
            </w:r>
            <w:proofErr w:type="gram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выходная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Ps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мин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645869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163/3,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055" w:type="pct"/>
            <w:hideMark/>
          </w:tcPr>
          <w:p w:rsidR="0047203D" w:rsidRPr="0047203D" w:rsidRDefault="00645869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144/3,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645869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160/5,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51" w:type="pct"/>
            <w:hideMark/>
          </w:tcPr>
          <w:p w:rsidR="0047203D" w:rsidRPr="0047203D" w:rsidRDefault="00645869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144/3,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Максимальный крутящий момент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Нм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об / мин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645869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343/1,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400 ~ 3200</w:t>
            </w:r>
          </w:p>
        </w:tc>
        <w:tc>
          <w:tcPr>
            <w:tcW w:w="1055" w:type="pct"/>
            <w:hideMark/>
          </w:tcPr>
          <w:p w:rsidR="0047203D" w:rsidRPr="0047203D" w:rsidRDefault="00645869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343/1,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600 ~ 2800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645869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241/3,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51" w:type="pct"/>
            <w:hideMark/>
          </w:tcPr>
          <w:p w:rsidR="0047203D" w:rsidRPr="0047203D" w:rsidRDefault="00645869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343/1,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600 ~ 2800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645869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Коробка передач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Gate-Type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 4-ступенчатая автоматическая с ECT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Gate-Type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 4-ступенчатая автоматическая с ECT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Gate-Type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 4-ступенчатая автоматическая с ECT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5-ступенчатая механическая</w:t>
            </w:r>
          </w:p>
        </w:tc>
      </w:tr>
      <w:tr w:rsidR="0027512F" w:rsidRPr="006905F3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Топливная система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Прямой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впрыск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  <w:t xml:space="preserve"> Common Rail (D-4D)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Прямой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впрыск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  <w:t xml:space="preserve"> Common Rail (D-4D)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Электронный впрыск топлива (EFI)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Прямой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впрыск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  <w:t xml:space="preserve"> Common Rail (D-4D)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br/>
            </w: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4x4 V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4x2 G газ / T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M / T</w:t>
            </w:r>
          </w:p>
        </w:tc>
      </w:tr>
      <w:tr w:rsidR="0047203D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7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203D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gridSpan w:val="2"/>
            <w:hideMark/>
          </w:tcPr>
          <w:p w:rsidR="0047203D" w:rsidRPr="0047203D" w:rsidRDefault="0047203D" w:rsidP="0047203D">
            <w:pPr>
              <w:spacing w:before="60" w:after="9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ШАССИ</w:t>
            </w:r>
          </w:p>
        </w:tc>
        <w:tc>
          <w:tcPr>
            <w:tcW w:w="1659" w:type="pct"/>
            <w:gridSpan w:val="3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2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Передняя подвеска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84A4E" w:rsidP="00184A4E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Независимая д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войная рычажная подвеска с пружинами и стабилизаторами</w:t>
            </w:r>
          </w:p>
        </w:tc>
        <w:tc>
          <w:tcPr>
            <w:tcW w:w="1055" w:type="pct"/>
            <w:hideMark/>
          </w:tcPr>
          <w:p w:rsidR="0047203D" w:rsidRPr="0047203D" w:rsidRDefault="00184A4E" w:rsidP="00184A4E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Независимая д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войная рычажная подвеска с пружинами и стабилизаторами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84A4E" w:rsidP="00184A4E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Независимая д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войная рычажная подвеска с пружинами и стабилизаторами</w:t>
            </w:r>
          </w:p>
        </w:tc>
        <w:tc>
          <w:tcPr>
            <w:tcW w:w="1051" w:type="pct"/>
            <w:hideMark/>
          </w:tcPr>
          <w:p w:rsidR="0047203D" w:rsidRPr="0047203D" w:rsidRDefault="00184A4E" w:rsidP="00184A4E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Независимая д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войная рычажная подвеска с пружинами и стабилизаторами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Задняя подвеска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184A4E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4-</w:t>
            </w:r>
            <w:r w:rsidR="00184A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рычажная,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пружин</w:t>
            </w:r>
            <w:r w:rsidR="00184A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ная</w:t>
            </w:r>
            <w:proofErr w:type="gram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84A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84A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поперечной тягой</w:t>
            </w:r>
          </w:p>
        </w:tc>
        <w:tc>
          <w:tcPr>
            <w:tcW w:w="1055" w:type="pct"/>
            <w:hideMark/>
          </w:tcPr>
          <w:p w:rsidR="0047203D" w:rsidRPr="0047203D" w:rsidRDefault="00184A4E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рычажная,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пружин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ная</w:t>
            </w:r>
            <w:proofErr w:type="gram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поперечной тягой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84A4E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рычажная,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пружин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ная</w:t>
            </w:r>
            <w:proofErr w:type="gram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поперечной тягой</w:t>
            </w:r>
          </w:p>
        </w:tc>
        <w:tc>
          <w:tcPr>
            <w:tcW w:w="1051" w:type="pct"/>
            <w:hideMark/>
          </w:tcPr>
          <w:p w:rsidR="0047203D" w:rsidRPr="0047203D" w:rsidRDefault="00184A4E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рычажная,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пружин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ная</w:t>
            </w:r>
            <w:proofErr w:type="gram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поперечной тягой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Передние тормоза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184A4E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Вентилируемые диск</w:t>
            </w:r>
            <w:r w:rsidR="00184A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овые</w:t>
            </w:r>
          </w:p>
        </w:tc>
        <w:tc>
          <w:tcPr>
            <w:tcW w:w="1055" w:type="pct"/>
            <w:hideMark/>
          </w:tcPr>
          <w:p w:rsidR="0047203D" w:rsidRPr="0047203D" w:rsidRDefault="0047203D" w:rsidP="00184A4E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Вентилируемые диск</w:t>
            </w:r>
            <w:r w:rsidR="00184A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овые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184A4E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Вентилируемые диск</w:t>
            </w:r>
            <w:r w:rsidR="00184A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овые</w:t>
            </w:r>
          </w:p>
        </w:tc>
        <w:tc>
          <w:tcPr>
            <w:tcW w:w="1051" w:type="pct"/>
            <w:hideMark/>
          </w:tcPr>
          <w:p w:rsidR="0047203D" w:rsidRPr="0047203D" w:rsidRDefault="0047203D" w:rsidP="00184A4E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Вентилируемые диск</w:t>
            </w:r>
            <w:r w:rsidR="00184A4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овые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184A4E" w:rsidRPr="0047203D" w:rsidRDefault="00184A4E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Задние тормоза</w:t>
            </w:r>
          </w:p>
        </w:tc>
        <w:tc>
          <w:tcPr>
            <w:tcW w:w="1055" w:type="pct"/>
            <w:gridSpan w:val="2"/>
            <w:hideMark/>
          </w:tcPr>
          <w:p w:rsidR="00184A4E" w:rsidRPr="0047203D" w:rsidRDefault="00184A4E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Барабанные</w:t>
            </w:r>
          </w:p>
        </w:tc>
        <w:tc>
          <w:tcPr>
            <w:tcW w:w="1055" w:type="pct"/>
            <w:hideMark/>
          </w:tcPr>
          <w:p w:rsidR="00184A4E" w:rsidRPr="0047203D" w:rsidRDefault="00184A4E" w:rsidP="00E9385B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Барабанные</w:t>
            </w:r>
          </w:p>
        </w:tc>
        <w:tc>
          <w:tcPr>
            <w:tcW w:w="1055" w:type="pct"/>
            <w:gridSpan w:val="2"/>
            <w:hideMark/>
          </w:tcPr>
          <w:p w:rsidR="00184A4E" w:rsidRPr="0047203D" w:rsidRDefault="00184A4E" w:rsidP="00E9385B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Барабанные</w:t>
            </w:r>
          </w:p>
        </w:tc>
        <w:tc>
          <w:tcPr>
            <w:tcW w:w="1051" w:type="pct"/>
            <w:hideMark/>
          </w:tcPr>
          <w:p w:rsidR="00184A4E" w:rsidRPr="0047203D" w:rsidRDefault="00184A4E" w:rsidP="00E9385B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Барабанные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Система рулевого управления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0D7E53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Реечный с </w:t>
            </w:r>
            <w:r w:rsidR="000D7E5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гидро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усил</w:t>
            </w:r>
            <w:r w:rsidR="000D7E5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ителем</w:t>
            </w:r>
          </w:p>
        </w:tc>
        <w:tc>
          <w:tcPr>
            <w:tcW w:w="1055" w:type="pct"/>
            <w:hideMark/>
          </w:tcPr>
          <w:p w:rsidR="0047203D" w:rsidRPr="0047203D" w:rsidRDefault="000D7E53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Реечный с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гидро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усил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ителем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0D7E53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Реечный с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гидро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усил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ителем</w:t>
            </w:r>
          </w:p>
        </w:tc>
        <w:tc>
          <w:tcPr>
            <w:tcW w:w="1051" w:type="pct"/>
            <w:hideMark/>
          </w:tcPr>
          <w:p w:rsidR="0047203D" w:rsidRPr="0047203D" w:rsidRDefault="000D7E53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Реечный с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гидро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усил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ителем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Шины / диски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0D7E53" w:rsidP="000D7E53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265/65 R17 7.5J литые</w:t>
            </w:r>
          </w:p>
        </w:tc>
        <w:tc>
          <w:tcPr>
            <w:tcW w:w="1055" w:type="pct"/>
            <w:hideMark/>
          </w:tcPr>
          <w:p w:rsidR="0047203D" w:rsidRPr="0047203D" w:rsidRDefault="000D7E53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265/65 R17 7.5J литые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0D7E53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265/65 R17 7.5J литые</w:t>
            </w:r>
          </w:p>
        </w:tc>
        <w:tc>
          <w:tcPr>
            <w:tcW w:w="1051" w:type="pct"/>
            <w:hideMark/>
          </w:tcPr>
          <w:p w:rsidR="0047203D" w:rsidRPr="0047203D" w:rsidRDefault="000D7E53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265/65 R17 7.5J литые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0D7E53" w:rsidP="000D7E53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Полный привод 4x4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4x2 RWD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4x2 RWD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4x2 RWD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6166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4x4 V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A/T</w:t>
            </w:r>
          </w:p>
        </w:tc>
        <w:tc>
          <w:tcPr>
            <w:tcW w:w="1055" w:type="pct"/>
            <w:hideMark/>
          </w:tcPr>
          <w:p w:rsidR="0047203D" w:rsidRPr="0047203D" w:rsidRDefault="0061665F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A/</w:t>
            </w:r>
            <w:r w:rsidR="0047203D"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T</w:t>
            </w:r>
          </w:p>
        </w:tc>
        <w:tc>
          <w:tcPr>
            <w:tcW w:w="1055" w:type="pct"/>
            <w:gridSpan w:val="2"/>
            <w:hideMark/>
          </w:tcPr>
          <w:p w:rsidR="0047203D" w:rsidRPr="0061665F" w:rsidRDefault="0061665F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</w:pPr>
            <w:r w:rsidRPr="006166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br/>
              <w:t xml:space="preserve">4x2 G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бензин</w:t>
            </w:r>
            <w:r w:rsidRPr="006166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166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A</w:t>
            </w:r>
            <w:r w:rsidRPr="006166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/</w:t>
            </w:r>
            <w:r w:rsidR="0047203D" w:rsidRPr="006166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T</w:t>
            </w:r>
          </w:p>
        </w:tc>
        <w:tc>
          <w:tcPr>
            <w:tcW w:w="1051" w:type="pct"/>
            <w:hideMark/>
          </w:tcPr>
          <w:p w:rsidR="0047203D" w:rsidRPr="0047203D" w:rsidRDefault="0061665F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6166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4x2 G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M/</w:t>
            </w:r>
            <w:r w:rsidR="0047203D"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T</w:t>
            </w:r>
          </w:p>
        </w:tc>
      </w:tr>
      <w:tr w:rsidR="0047203D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7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203D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gridSpan w:val="2"/>
            <w:hideMark/>
          </w:tcPr>
          <w:p w:rsidR="0047203D" w:rsidRPr="0047203D" w:rsidRDefault="0047203D" w:rsidP="0047203D">
            <w:pPr>
              <w:spacing w:before="60" w:after="9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РАЗМЕРЫ И ВЕС</w:t>
            </w:r>
          </w:p>
        </w:tc>
        <w:tc>
          <w:tcPr>
            <w:tcW w:w="1659" w:type="pct"/>
            <w:gridSpan w:val="3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2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Общая длина х ширина х высота 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мм</w:t>
            </w:r>
            <w:proofErr w:type="gramEnd"/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4705 х 1840 х 1850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4705 х 1840 х 1850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4705 х 1840 х 1850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4705 х 1840 х 1850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Колесная база, 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мм</w:t>
            </w:r>
            <w:proofErr w:type="gramEnd"/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2750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2750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0D7E53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Колея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: передняя / задняя </w:t>
            </w:r>
            <w:proofErr w:type="gramStart"/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мм</w:t>
            </w:r>
            <w:proofErr w:type="gramEnd"/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1,540 / 1,540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1,540 / 1,540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1,540 / 1,540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1,540 / 1,540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Снаряженная масса 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1,925-1</w:t>
            </w:r>
            <w:r w:rsidR="000D7E5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985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1,795-1,835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1,710-1,770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1,780-1,815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Вместимость человек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bookmarkStart w:id="0" w:name="_GoBack"/>
        <w:bookmarkEnd w:id="0"/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4x4 V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4x2 G газ / T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M / T</w:t>
            </w:r>
          </w:p>
        </w:tc>
      </w:tr>
      <w:tr w:rsidR="0047203D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7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203D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gridSpan w:val="2"/>
            <w:hideMark/>
          </w:tcPr>
          <w:p w:rsidR="0047203D" w:rsidRPr="0047203D" w:rsidRDefault="0047203D" w:rsidP="0047203D">
            <w:pPr>
              <w:spacing w:before="60" w:after="9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ЭКСТЕРЬЕР</w:t>
            </w:r>
          </w:p>
        </w:tc>
        <w:tc>
          <w:tcPr>
            <w:tcW w:w="1659" w:type="pct"/>
            <w:gridSpan w:val="3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2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Фары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12712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Ксенон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с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авто корректором</w:t>
            </w:r>
            <w:proofErr w:type="gramEnd"/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авто включением</w:t>
            </w:r>
          </w:p>
        </w:tc>
        <w:tc>
          <w:tcPr>
            <w:tcW w:w="1055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Ксенон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с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авто корректором</w:t>
            </w:r>
            <w:proofErr w:type="gramEnd"/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Ксенон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с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авто корректором</w:t>
            </w:r>
            <w:proofErr w:type="gramEnd"/>
          </w:p>
        </w:tc>
        <w:tc>
          <w:tcPr>
            <w:tcW w:w="1051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Ксенон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с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авто корректором</w:t>
            </w:r>
            <w:proofErr w:type="gramEnd"/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12712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Омыватель</w:t>
            </w:r>
            <w:proofErr w:type="spellEnd"/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фар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Передние Противотуманные галогены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Бампер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12712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Окрашен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цвет кузова</w:t>
            </w:r>
            <w:proofErr w:type="gramEnd"/>
          </w:p>
        </w:tc>
        <w:tc>
          <w:tcPr>
            <w:tcW w:w="1055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Окрашен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цвет кузова</w:t>
            </w:r>
            <w:proofErr w:type="gramEnd"/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Окрашен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цвет кузова</w:t>
            </w:r>
            <w:proofErr w:type="gramEnd"/>
          </w:p>
        </w:tc>
        <w:tc>
          <w:tcPr>
            <w:tcW w:w="1051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Окрашен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цвет кузова</w:t>
            </w:r>
            <w:proofErr w:type="gramEnd"/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12712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Бампер и решетка </w:t>
            </w:r>
            <w:r w:rsidR="001271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радиатора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Окрашен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цвет кузова</w:t>
            </w:r>
            <w:proofErr w:type="gramEnd"/>
          </w:p>
        </w:tc>
        <w:tc>
          <w:tcPr>
            <w:tcW w:w="1055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Окрашен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цвет кузова</w:t>
            </w:r>
            <w:proofErr w:type="gramEnd"/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Окрашен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цвет кузова</w:t>
            </w:r>
            <w:proofErr w:type="gramEnd"/>
          </w:p>
        </w:tc>
        <w:tc>
          <w:tcPr>
            <w:tcW w:w="1051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Окрашен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цвет кузова</w:t>
            </w:r>
            <w:proofErr w:type="gramEnd"/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Передняя решетка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12712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Воздухозаборник на капоте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51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12712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Внешни</w:t>
            </w:r>
            <w:r w:rsidR="001271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е зеркала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заднего вида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12712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Окрашенные в цвет кузова </w:t>
            </w:r>
            <w:r w:rsidR="001271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указателя</w:t>
            </w:r>
            <w:r w:rsidR="001271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ми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поворота</w:t>
            </w:r>
          </w:p>
        </w:tc>
        <w:tc>
          <w:tcPr>
            <w:tcW w:w="1055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Окрашенные в цвет кузова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указателя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ми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поворота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Окрашенные в цвет кузова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указателя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ми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поворота</w:t>
            </w:r>
          </w:p>
        </w:tc>
        <w:tc>
          <w:tcPr>
            <w:tcW w:w="1051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Окрашенные в цвет кузова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указателя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ми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поворота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Ручка двери снаружи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12712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Подножка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47203D" w:rsidRPr="0047203D" w:rsidRDefault="0012712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Задний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спойлер</w:t>
            </w:r>
            <w:proofErr w:type="spellEnd"/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767888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со встроенным стоп-сигналом</w:t>
            </w:r>
          </w:p>
        </w:tc>
        <w:tc>
          <w:tcPr>
            <w:tcW w:w="1055" w:type="pct"/>
            <w:hideMark/>
          </w:tcPr>
          <w:p w:rsidR="0047203D" w:rsidRPr="0047203D" w:rsidRDefault="00767888" w:rsidP="00767888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со встроенным стоп-сигналом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767888" w:rsidP="00767888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со встроенным стоп-сигналом</w:t>
            </w:r>
          </w:p>
        </w:tc>
        <w:tc>
          <w:tcPr>
            <w:tcW w:w="1051" w:type="pct"/>
            <w:hideMark/>
          </w:tcPr>
          <w:p w:rsidR="0047203D" w:rsidRPr="0047203D" w:rsidRDefault="0047203D" w:rsidP="00767888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со вст</w:t>
            </w:r>
            <w:r w:rsidR="007678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роенным стоп-сигналом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767888" w:rsidRPr="0047203D" w:rsidRDefault="00767888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Спойлеры</w:t>
            </w:r>
            <w:proofErr w:type="spellEnd"/>
          </w:p>
        </w:tc>
        <w:tc>
          <w:tcPr>
            <w:tcW w:w="1055" w:type="pct"/>
            <w:gridSpan w:val="2"/>
            <w:hideMark/>
          </w:tcPr>
          <w:p w:rsidR="00767888" w:rsidRPr="0047203D" w:rsidRDefault="00767888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767888" w:rsidRDefault="0076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767888" w:rsidRDefault="0076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767888" w:rsidRDefault="0076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7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767888" w:rsidRPr="0047203D" w:rsidRDefault="00767888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Обогрев заднего стекла</w:t>
            </w:r>
          </w:p>
        </w:tc>
        <w:tc>
          <w:tcPr>
            <w:tcW w:w="1055" w:type="pct"/>
            <w:gridSpan w:val="2"/>
            <w:hideMark/>
          </w:tcPr>
          <w:p w:rsidR="00767888" w:rsidRDefault="0076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4A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767888" w:rsidRDefault="0076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4A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767888" w:rsidRDefault="0076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4A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767888" w:rsidRDefault="0076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4A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767888" w:rsidRPr="0047203D" w:rsidRDefault="00767888" w:rsidP="00767888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Задний стеклоочиститель стекла</w:t>
            </w:r>
          </w:p>
        </w:tc>
        <w:tc>
          <w:tcPr>
            <w:tcW w:w="1055" w:type="pct"/>
            <w:gridSpan w:val="2"/>
            <w:hideMark/>
          </w:tcPr>
          <w:p w:rsidR="00767888" w:rsidRDefault="0076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29E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767888" w:rsidRDefault="0076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29E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767888" w:rsidRDefault="0076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29E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767888" w:rsidRDefault="0076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29E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4x4 V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4x2 G газ / T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M / T</w:t>
            </w:r>
          </w:p>
        </w:tc>
      </w:tr>
      <w:tr w:rsidR="0047203D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7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203D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gridSpan w:val="2"/>
            <w:hideMark/>
          </w:tcPr>
          <w:p w:rsidR="0047203D" w:rsidRPr="0047203D" w:rsidRDefault="0047203D" w:rsidP="0047203D">
            <w:pPr>
              <w:spacing w:before="60" w:after="9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ИНТЕРЬЕР</w:t>
            </w:r>
          </w:p>
        </w:tc>
        <w:tc>
          <w:tcPr>
            <w:tcW w:w="1659" w:type="pct"/>
            <w:gridSpan w:val="3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2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Передние сиденья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D45A26" w:rsidP="00D45A26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движные кресла с регулируемыми подголовниками</w:t>
            </w:r>
            <w:proofErr w:type="gramStart"/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Вертикальная регулировка высоты</w:t>
            </w:r>
          </w:p>
        </w:tc>
        <w:tc>
          <w:tcPr>
            <w:tcW w:w="1055" w:type="pct"/>
            <w:hideMark/>
          </w:tcPr>
          <w:p w:rsidR="0047203D" w:rsidRPr="0047203D" w:rsidRDefault="00D45A26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движные кресла с регулируемыми подголовниками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Вертикальная регулировка высоты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D45A26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движные кресла с регулируемыми подголовниками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Вертикальная регулировка высоты</w:t>
            </w:r>
          </w:p>
        </w:tc>
        <w:tc>
          <w:tcPr>
            <w:tcW w:w="1051" w:type="pct"/>
            <w:hideMark/>
          </w:tcPr>
          <w:p w:rsidR="0047203D" w:rsidRPr="0047203D" w:rsidRDefault="00D45A26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движные кресла с регулируемыми подголовниками</w:t>
            </w:r>
            <w:proofErr w:type="gram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Вертикальная регулировка высоты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D45A26" w:rsidP="00D45A26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 ряд сидений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D45A26" w:rsidP="00D45A26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60/40 раскладываются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сдвижные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откидываются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с 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центральным подлокотником</w:t>
            </w:r>
          </w:p>
        </w:tc>
        <w:tc>
          <w:tcPr>
            <w:tcW w:w="1055" w:type="pct"/>
            <w:hideMark/>
          </w:tcPr>
          <w:p w:rsidR="0047203D" w:rsidRPr="0047203D" w:rsidRDefault="00D45A26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60/40 раскладываются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сдвижные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откидываются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центральным подлокотником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D45A26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60/40 раскладываются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сдвижные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откидываются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центральным подлокотником</w:t>
            </w:r>
          </w:p>
        </w:tc>
        <w:tc>
          <w:tcPr>
            <w:tcW w:w="1051" w:type="pct"/>
            <w:hideMark/>
          </w:tcPr>
          <w:p w:rsidR="0047203D" w:rsidRPr="0047203D" w:rsidRDefault="00D45A26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60/40 раскладываются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сдвижные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откидываются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центральным подлокотником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D45A26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 ряд сидений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D45A26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50:50 откидываются, </w:t>
            </w:r>
            <w:r w:rsidR="00D45A2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складываются и убираются</w:t>
            </w:r>
          </w:p>
        </w:tc>
        <w:tc>
          <w:tcPr>
            <w:tcW w:w="1055" w:type="pct"/>
            <w:hideMark/>
          </w:tcPr>
          <w:p w:rsidR="0047203D" w:rsidRPr="0047203D" w:rsidRDefault="00D45A26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50:50 откидываются,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складываются и убираются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D45A26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50:50 откидываются,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складываются и убираются</w:t>
            </w:r>
          </w:p>
        </w:tc>
        <w:tc>
          <w:tcPr>
            <w:tcW w:w="1051" w:type="pct"/>
            <w:hideMark/>
          </w:tcPr>
          <w:p w:rsidR="0047203D" w:rsidRPr="0047203D" w:rsidRDefault="00D45A26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50:50 откидываются,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складываются и убираются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D45A26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Материал </w:t>
            </w:r>
            <w:r w:rsidR="00D45A2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сидений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Кожа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Кожа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Кожа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Ткань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Рулевое колесо и рулевая колонка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D07AE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4-спицевое</w:t>
            </w:r>
            <w:r w:rsidR="00D45A2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кожа + дерево + </w:t>
            </w:r>
            <w:r w:rsidR="004D07A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</w:t>
            </w:r>
            <w:r w:rsidR="00D45A2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кнопочным управлением</w:t>
            </w:r>
          </w:p>
        </w:tc>
        <w:tc>
          <w:tcPr>
            <w:tcW w:w="1055" w:type="pct"/>
            <w:hideMark/>
          </w:tcPr>
          <w:p w:rsidR="0047203D" w:rsidRPr="0047203D" w:rsidRDefault="00D45A26" w:rsidP="004D07AE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4-спицевое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кожа + дерево + </w:t>
            </w:r>
            <w:r w:rsidR="004D07A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кнопочным управлением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D45A26" w:rsidP="004D07AE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4-спицевое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кожа + дерево + </w:t>
            </w:r>
            <w:r w:rsidR="004D07A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кнопочным управлением</w:t>
            </w:r>
          </w:p>
        </w:tc>
        <w:tc>
          <w:tcPr>
            <w:tcW w:w="1051" w:type="pct"/>
            <w:hideMark/>
          </w:tcPr>
          <w:p w:rsidR="0047203D" w:rsidRPr="0047203D" w:rsidRDefault="00D45A26" w:rsidP="004D07AE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4-спицевое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кожа + дерево + </w:t>
            </w:r>
            <w:r w:rsidR="004D07A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кнопочным управлением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D45A26" w:rsidP="00D45A26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Центральная п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риборная панель 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D45A26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 + дерево</w:t>
            </w:r>
          </w:p>
        </w:tc>
        <w:tc>
          <w:tcPr>
            <w:tcW w:w="1055" w:type="pct"/>
            <w:hideMark/>
          </w:tcPr>
          <w:p w:rsidR="0047203D" w:rsidRPr="0047203D" w:rsidRDefault="00D45A26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 + дерево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D45A26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 + дерево</w:t>
            </w:r>
          </w:p>
        </w:tc>
        <w:tc>
          <w:tcPr>
            <w:tcW w:w="1051" w:type="pct"/>
            <w:hideMark/>
          </w:tcPr>
          <w:p w:rsidR="0047203D" w:rsidRPr="0047203D" w:rsidRDefault="00D45A26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 + дерево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D45A26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Измерительные приборы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Optitron</w:t>
            </w:r>
            <w:proofErr w:type="spellEnd"/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Optitron</w:t>
            </w:r>
            <w:proofErr w:type="spellEnd"/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Optitron</w:t>
            </w:r>
            <w:proofErr w:type="spellEnd"/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Optitron</w:t>
            </w:r>
            <w:proofErr w:type="spellEnd"/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D45A26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Лампа освещения водительского места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D45A26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47203D" w:rsidRPr="0047203D" w:rsidRDefault="00D45A26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D45A26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47203D" w:rsidRPr="0047203D" w:rsidRDefault="00D45A26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D45A26" w:rsidRPr="0047203D" w:rsidRDefault="00D45A26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Стояночный тормоз</w:t>
            </w:r>
          </w:p>
        </w:tc>
        <w:tc>
          <w:tcPr>
            <w:tcW w:w="1055" w:type="pct"/>
            <w:gridSpan w:val="2"/>
            <w:hideMark/>
          </w:tcPr>
          <w:p w:rsidR="00D45A26" w:rsidRPr="0047203D" w:rsidRDefault="00D45A26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 хромовым оттенком</w:t>
            </w:r>
          </w:p>
        </w:tc>
        <w:tc>
          <w:tcPr>
            <w:tcW w:w="1055" w:type="pct"/>
            <w:hideMark/>
          </w:tcPr>
          <w:p w:rsidR="00D45A26" w:rsidRPr="0047203D" w:rsidRDefault="00D45A26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 хромовым оттенком</w:t>
            </w:r>
          </w:p>
        </w:tc>
        <w:tc>
          <w:tcPr>
            <w:tcW w:w="1055" w:type="pct"/>
            <w:gridSpan w:val="2"/>
            <w:hideMark/>
          </w:tcPr>
          <w:p w:rsidR="00D45A26" w:rsidRDefault="00D45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7B8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 хромовым оттенком</w:t>
            </w:r>
          </w:p>
        </w:tc>
        <w:tc>
          <w:tcPr>
            <w:tcW w:w="1051" w:type="pct"/>
            <w:hideMark/>
          </w:tcPr>
          <w:p w:rsidR="00D45A26" w:rsidRDefault="00D45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7B8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 хромовым оттенком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D45A26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Рукоя</w:t>
            </w:r>
            <w:r w:rsidR="00D45A2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тка рычага переключения передач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Кожа + дерево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Кожа + дерево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Кожа + дерево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Кожа + дерево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E9385B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Подлокотник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 крышкой и задним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подстаканник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ом</w:t>
            </w:r>
          </w:p>
        </w:tc>
        <w:tc>
          <w:tcPr>
            <w:tcW w:w="1055" w:type="pct"/>
            <w:hideMark/>
          </w:tcPr>
          <w:p w:rsidR="0047203D" w:rsidRPr="0047203D" w:rsidRDefault="0047203D" w:rsidP="00E9385B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 крышкой и задни</w:t>
            </w:r>
            <w:r w:rsid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подстаканник</w:t>
            </w:r>
            <w:r w:rsid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ом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E9385B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 крышкой и задни</w:t>
            </w:r>
            <w:r w:rsid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подстаканник</w:t>
            </w:r>
            <w:r w:rsid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ом</w:t>
            </w:r>
          </w:p>
        </w:tc>
        <w:tc>
          <w:tcPr>
            <w:tcW w:w="1051" w:type="pct"/>
            <w:hideMark/>
          </w:tcPr>
          <w:p w:rsidR="0047203D" w:rsidRPr="0047203D" w:rsidRDefault="0047203D" w:rsidP="00E9385B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 крышкой и задни</w:t>
            </w:r>
            <w:r w:rsid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подстаканник</w:t>
            </w:r>
            <w:r w:rsid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ом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E9385B" w:rsidP="00E9385B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Передние п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одстаканники /  бутылки Держатели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На торпеде и обивке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передней двери</w:t>
            </w:r>
          </w:p>
        </w:tc>
        <w:tc>
          <w:tcPr>
            <w:tcW w:w="1055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На торпеде и обивке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передней двери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На торпеде и обивке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передней двери</w:t>
            </w:r>
          </w:p>
        </w:tc>
        <w:tc>
          <w:tcPr>
            <w:tcW w:w="1051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На торпеде и обивке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передней двери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E9385B" w:rsidP="00E9385B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Подстаканники / задние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бутылки Держатели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E9385B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Центральная консоль, облицовк</w:t>
            </w:r>
            <w:r w:rsid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 задней двери</w:t>
            </w:r>
          </w:p>
        </w:tc>
        <w:tc>
          <w:tcPr>
            <w:tcW w:w="1055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Центральная консоль, облицовк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 задней двери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Центральная консоль, облицовк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 задней двери</w:t>
            </w:r>
          </w:p>
        </w:tc>
        <w:tc>
          <w:tcPr>
            <w:tcW w:w="1051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Центральная консоль, облицовк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 задней двери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Солнцезащитный козырек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E9385B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Водителя 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 пассажир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(с зеркалом)</w:t>
            </w:r>
          </w:p>
        </w:tc>
        <w:tc>
          <w:tcPr>
            <w:tcW w:w="1055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Водителя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 пассажир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(с зеркалом)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Водителя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 пассажир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(с зеркалом)</w:t>
            </w:r>
          </w:p>
        </w:tc>
        <w:tc>
          <w:tcPr>
            <w:tcW w:w="1051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Водителя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 пассажир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(с зеркалом)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Обшивка двери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Кожа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Кожа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Кожа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Ткань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E9385B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нутренние ручки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  <w:tc>
          <w:tcPr>
            <w:tcW w:w="1055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  <w:tc>
          <w:tcPr>
            <w:tcW w:w="1051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Хром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Дверные карманы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E9385B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</w:t>
            </w:r>
            <w:r w:rsid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и задн</w:t>
            </w:r>
            <w:r w:rsid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ие</w:t>
            </w:r>
          </w:p>
        </w:tc>
        <w:tc>
          <w:tcPr>
            <w:tcW w:w="1055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и задн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ие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и задн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ие</w:t>
            </w:r>
          </w:p>
        </w:tc>
        <w:tc>
          <w:tcPr>
            <w:tcW w:w="1051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и задн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ие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4x4 V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4x2 G газ / T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M / T</w:t>
            </w:r>
          </w:p>
        </w:tc>
      </w:tr>
      <w:tr w:rsidR="0047203D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7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203D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gridSpan w:val="2"/>
            <w:hideMark/>
          </w:tcPr>
          <w:p w:rsidR="0047203D" w:rsidRPr="0047203D" w:rsidRDefault="0047203D" w:rsidP="0047203D">
            <w:pPr>
              <w:spacing w:before="60" w:after="9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FUNCTION</w:t>
            </w:r>
          </w:p>
        </w:tc>
        <w:tc>
          <w:tcPr>
            <w:tcW w:w="1659" w:type="pct"/>
            <w:gridSpan w:val="3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2"/>
            <w:hideMark/>
          </w:tcPr>
          <w:p w:rsidR="0047203D" w:rsidRPr="0047203D" w:rsidRDefault="0047203D" w:rsidP="00472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85B" w:rsidRPr="00E9385B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E9385B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Стеклоподъемники</w:t>
            </w:r>
          </w:p>
        </w:tc>
        <w:tc>
          <w:tcPr>
            <w:tcW w:w="1055" w:type="pct"/>
            <w:gridSpan w:val="2"/>
            <w:hideMark/>
          </w:tcPr>
          <w:p w:rsidR="0047203D" w:rsidRPr="00E9385B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верх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памятью</w:t>
            </w:r>
            <w:r w:rsidR="0047203D" w:rsidRP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="0047203D" w:rsidRP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вниз</w:t>
            </w:r>
          </w:p>
        </w:tc>
        <w:tc>
          <w:tcPr>
            <w:tcW w:w="1055" w:type="pct"/>
            <w:hideMark/>
          </w:tcPr>
          <w:p w:rsidR="0047203D" w:rsidRPr="00E9385B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верх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памятью</w:t>
            </w:r>
            <w:r w:rsidRP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вниз</w:t>
            </w:r>
          </w:p>
        </w:tc>
        <w:tc>
          <w:tcPr>
            <w:tcW w:w="1055" w:type="pct"/>
            <w:gridSpan w:val="2"/>
            <w:hideMark/>
          </w:tcPr>
          <w:p w:rsidR="0047203D" w:rsidRPr="00E9385B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верх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памятью</w:t>
            </w:r>
            <w:r w:rsidRP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вниз</w:t>
            </w:r>
          </w:p>
        </w:tc>
        <w:tc>
          <w:tcPr>
            <w:tcW w:w="1051" w:type="pct"/>
            <w:hideMark/>
          </w:tcPr>
          <w:p w:rsidR="0047203D" w:rsidRPr="00E9385B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верх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памятью</w:t>
            </w:r>
            <w:r w:rsidRP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E9385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вниз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E9385B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Центральный замок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E9385B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E9385B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З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еркал заднего вида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Складывающиеся</w:t>
            </w:r>
          </w:p>
        </w:tc>
        <w:tc>
          <w:tcPr>
            <w:tcW w:w="1055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Складывающиеся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Складывающиеся</w:t>
            </w:r>
          </w:p>
        </w:tc>
        <w:tc>
          <w:tcPr>
            <w:tcW w:w="1051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Складывающиеся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Сиденье водителя Регулировка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Эл-привод в 6 положениях</w:t>
            </w:r>
          </w:p>
        </w:tc>
        <w:tc>
          <w:tcPr>
            <w:tcW w:w="1055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Ручное управление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Ручное управление</w:t>
            </w:r>
          </w:p>
        </w:tc>
        <w:tc>
          <w:tcPr>
            <w:tcW w:w="1051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Ручное управление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Пассажирские сиденья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Ручное управление</w:t>
            </w:r>
          </w:p>
        </w:tc>
        <w:tc>
          <w:tcPr>
            <w:tcW w:w="1055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Ручное управление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Ручное управление</w:t>
            </w:r>
          </w:p>
        </w:tc>
        <w:tc>
          <w:tcPr>
            <w:tcW w:w="1051" w:type="pct"/>
            <w:hideMark/>
          </w:tcPr>
          <w:p w:rsidR="0047203D" w:rsidRPr="0047203D" w:rsidRDefault="00E9385B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Ручное управление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933FE4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Мультидисплей</w:t>
            </w:r>
            <w:proofErr w:type="spellEnd"/>
          </w:p>
        </w:tc>
        <w:tc>
          <w:tcPr>
            <w:tcW w:w="1055" w:type="pct"/>
            <w:gridSpan w:val="2"/>
            <w:hideMark/>
          </w:tcPr>
          <w:p w:rsidR="0047203D" w:rsidRPr="0047203D" w:rsidRDefault="00933FE4" w:rsidP="00933FE4">
            <w:pPr>
              <w:tabs>
                <w:tab w:val="center" w:pos="955"/>
              </w:tabs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ab/>
            </w:r>
          </w:p>
        </w:tc>
        <w:tc>
          <w:tcPr>
            <w:tcW w:w="1055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933FE4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933FE4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12 V </w:t>
            </w:r>
            <w:r w:rsidR="00933FE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прикуриватель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933FE4" w:rsidP="00933FE4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Передний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и задн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ий</w:t>
            </w:r>
          </w:p>
        </w:tc>
        <w:tc>
          <w:tcPr>
            <w:tcW w:w="1055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Передний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и задн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ий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933FE4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Передний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и задн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ий</w:t>
            </w:r>
          </w:p>
        </w:tc>
        <w:tc>
          <w:tcPr>
            <w:tcW w:w="1051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Передний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и задн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ий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933FE4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Кондиционер 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933FE4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2-зонный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 автоматический климат-контроль</w:t>
            </w:r>
          </w:p>
        </w:tc>
        <w:tc>
          <w:tcPr>
            <w:tcW w:w="1055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2-зонный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 автоматический климат-контроль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933FE4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2-зонный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 автоматический климат-контроль</w:t>
            </w:r>
          </w:p>
        </w:tc>
        <w:tc>
          <w:tcPr>
            <w:tcW w:w="1051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2-зонный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 автоматический климат-контроль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Ключ /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Light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On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предупреждение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933FE4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933FE4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933FE4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933FE4" w:rsidRPr="0047203D" w:rsidRDefault="00933FE4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Парктроники</w:t>
            </w:r>
            <w:proofErr w:type="spellEnd"/>
          </w:p>
        </w:tc>
        <w:tc>
          <w:tcPr>
            <w:tcW w:w="1055" w:type="pct"/>
            <w:gridSpan w:val="2"/>
            <w:hideMark/>
          </w:tcPr>
          <w:p w:rsidR="00933FE4" w:rsidRPr="0047203D" w:rsidRDefault="00933FE4" w:rsidP="00E23964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933FE4" w:rsidRPr="0047203D" w:rsidRDefault="00933FE4" w:rsidP="00E23964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933FE4" w:rsidRPr="0047203D" w:rsidRDefault="00933FE4" w:rsidP="00E23964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933FE4" w:rsidRPr="0047203D" w:rsidRDefault="00933FE4" w:rsidP="00E23964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Аудио система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933FE4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6,5 "Цифровой ЖК-монитор (</w:t>
            </w:r>
            <w:r w:rsidR="00933FE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сенсорное управление)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DVD / CD /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Tuner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AUX / USB /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Ipod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Music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&amp;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Video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Control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Bluetooth / ф</w:t>
            </w:r>
            <w:r w:rsidR="00933FE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ункция громкой связи и потоковое аудио через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 колонок</w:t>
            </w:r>
          </w:p>
        </w:tc>
        <w:tc>
          <w:tcPr>
            <w:tcW w:w="1055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6,5 "Цифровой ЖК-монитор (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сенсорное управление)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DVD / CD /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Tuner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AUX / USB /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Ipod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Music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&amp;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Video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Control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Bluetooth / ф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ункция громкой связи и потоковое аудио через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 колонок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933FE4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6,5 "Цифровой ЖК-монитор (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сенсорное управление)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DVD / CD /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Tuner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AUX / USB /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Ipod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Music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&amp;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Video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Control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Bluetooth / ф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ункция громкой связи и потоковое аудио через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 колонок</w:t>
            </w:r>
          </w:p>
        </w:tc>
        <w:tc>
          <w:tcPr>
            <w:tcW w:w="1051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6,5 "Цифровой ЖК-монитор (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сенсорное управление)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DVD / CD /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Tuner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AUX / USB /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Ipod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Music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&amp;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Video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Control</w:t>
            </w:r>
            <w:proofErr w:type="spellEnd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/ Bluetooth / ф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ункция громкой связи и потоковое аудио через 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6 колонок</w:t>
            </w:r>
          </w:p>
        </w:tc>
      </w:tr>
      <w:tr w:rsidR="00E9385B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GPS-навигаторы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933FE4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933FE4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51" w:type="pct"/>
            <w:hideMark/>
          </w:tcPr>
          <w:p w:rsidR="0047203D" w:rsidRPr="0047203D" w:rsidRDefault="00933FE4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E9385B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4x4 V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A / T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4x2 G газ / T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4x2 G </w:t>
            </w:r>
            <w:proofErr w:type="spellStart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Dsl</w:t>
            </w:r>
            <w:proofErr w:type="spellEnd"/>
            <w:r w:rsidRPr="0047203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M / T</w:t>
            </w:r>
          </w:p>
        </w:tc>
      </w:tr>
      <w:tr w:rsidR="0047203D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7"/>
            <w:hideMark/>
          </w:tcPr>
          <w:p w:rsidR="0047203D" w:rsidRPr="0047203D" w:rsidRDefault="0047203D" w:rsidP="0047203D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7203D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gridSpan w:val="2"/>
            <w:hideMark/>
          </w:tcPr>
          <w:p w:rsidR="0047203D" w:rsidRPr="0047203D" w:rsidRDefault="0047203D" w:rsidP="0047203D">
            <w:pPr>
              <w:spacing w:before="60" w:after="9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БЕЗОПАСНОСТЬ</w:t>
            </w:r>
          </w:p>
        </w:tc>
        <w:tc>
          <w:tcPr>
            <w:tcW w:w="1659" w:type="pct"/>
            <w:gridSpan w:val="3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gridSpan w:val="2"/>
            <w:hideMark/>
          </w:tcPr>
          <w:p w:rsidR="0047203D" w:rsidRPr="0047203D" w:rsidRDefault="0047203D" w:rsidP="00472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Подушки безопасности SRS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Водителя и пассажира</w:t>
            </w:r>
          </w:p>
        </w:tc>
        <w:tc>
          <w:tcPr>
            <w:tcW w:w="1055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Водителя и пассажира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Водителя и пассажира</w:t>
            </w:r>
          </w:p>
        </w:tc>
        <w:tc>
          <w:tcPr>
            <w:tcW w:w="1051" w:type="pct"/>
            <w:hideMark/>
          </w:tcPr>
          <w:p w:rsidR="0047203D" w:rsidRPr="0047203D" w:rsidRDefault="0047203D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Водителя и пассажира</w:t>
            </w:r>
          </w:p>
        </w:tc>
      </w:tr>
      <w:tr w:rsidR="006905F3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6905F3" w:rsidRPr="0047203D" w:rsidRDefault="006905F3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ABS</w:t>
            </w:r>
          </w:p>
        </w:tc>
        <w:tc>
          <w:tcPr>
            <w:tcW w:w="1055" w:type="pct"/>
            <w:gridSpan w:val="2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Ремни безопасности передних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6905F3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="0047203D"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регулируемым натяжением</w:t>
            </w:r>
          </w:p>
        </w:tc>
        <w:tc>
          <w:tcPr>
            <w:tcW w:w="1055" w:type="pct"/>
            <w:hideMark/>
          </w:tcPr>
          <w:p w:rsidR="0047203D" w:rsidRPr="0047203D" w:rsidRDefault="006905F3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регулируемым натяжением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6905F3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регулируемым натяжением</w:t>
            </w:r>
          </w:p>
        </w:tc>
        <w:tc>
          <w:tcPr>
            <w:tcW w:w="1051" w:type="pct"/>
            <w:hideMark/>
          </w:tcPr>
          <w:p w:rsidR="0047203D" w:rsidRPr="0047203D" w:rsidRDefault="006905F3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с регулируемым натяжением</w:t>
            </w:r>
          </w:p>
        </w:tc>
      </w:tr>
      <w:tr w:rsidR="00E9385B" w:rsidRPr="006905F3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6905F3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Ремни безопасности </w:t>
            </w:r>
            <w:r w:rsid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 ряда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6905F3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</w:p>
        </w:tc>
        <w:tc>
          <w:tcPr>
            <w:tcW w:w="1055" w:type="pct"/>
            <w:hideMark/>
          </w:tcPr>
          <w:p w:rsidR="0047203D" w:rsidRPr="0047203D" w:rsidRDefault="006905F3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6905F3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</w:p>
        </w:tc>
        <w:tc>
          <w:tcPr>
            <w:tcW w:w="1051" w:type="pct"/>
            <w:hideMark/>
          </w:tcPr>
          <w:p w:rsidR="0047203D" w:rsidRPr="0047203D" w:rsidRDefault="006905F3" w:rsidP="0047203D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en-US"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6905F3" w:rsidP="006905F3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Ремни безопасности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ряда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6905F3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</w:p>
        </w:tc>
        <w:tc>
          <w:tcPr>
            <w:tcW w:w="1055" w:type="pct"/>
            <w:hideMark/>
          </w:tcPr>
          <w:p w:rsidR="0047203D" w:rsidRPr="0047203D" w:rsidRDefault="006905F3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6905F3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</w:p>
        </w:tc>
        <w:tc>
          <w:tcPr>
            <w:tcW w:w="1051" w:type="pct"/>
            <w:hideMark/>
          </w:tcPr>
          <w:p w:rsidR="0047203D" w:rsidRPr="0047203D" w:rsidRDefault="006905F3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6905F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3-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точечное крепление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ремней безопасности</w:t>
            </w:r>
          </w:p>
        </w:tc>
      </w:tr>
      <w:tr w:rsidR="006905F3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6905F3" w:rsidRPr="0047203D" w:rsidRDefault="006905F3" w:rsidP="006905F3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Блокировка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дверей от</w:t>
            </w: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детей</w:t>
            </w:r>
          </w:p>
        </w:tc>
        <w:tc>
          <w:tcPr>
            <w:tcW w:w="1055" w:type="pct"/>
            <w:gridSpan w:val="2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6905F3" w:rsidRPr="0047203D" w:rsidRDefault="006905F3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Стоп-сигнал на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спойлере</w:t>
            </w:r>
            <w:proofErr w:type="spellEnd"/>
          </w:p>
        </w:tc>
        <w:tc>
          <w:tcPr>
            <w:tcW w:w="1055" w:type="pct"/>
            <w:gridSpan w:val="2"/>
            <w:hideMark/>
          </w:tcPr>
          <w:p w:rsidR="006905F3" w:rsidRPr="0047203D" w:rsidRDefault="006905F3" w:rsidP="002D3D7A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6905F3" w:rsidRPr="0047203D" w:rsidRDefault="006905F3" w:rsidP="002D3D7A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6905F3" w:rsidRPr="0047203D" w:rsidRDefault="006905F3" w:rsidP="002D3D7A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6905F3" w:rsidRPr="0047203D" w:rsidRDefault="006905F3" w:rsidP="002D3D7A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6905F3" w:rsidRPr="0047203D" w:rsidTr="0027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6905F3" w:rsidRPr="0047203D" w:rsidRDefault="006905F3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Подсветка дверей</w:t>
            </w:r>
          </w:p>
        </w:tc>
        <w:tc>
          <w:tcPr>
            <w:tcW w:w="1055" w:type="pct"/>
            <w:gridSpan w:val="2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5" w:type="pct"/>
            <w:gridSpan w:val="2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051" w:type="pct"/>
            <w:hideMark/>
          </w:tcPr>
          <w:p w:rsidR="006905F3" w:rsidRPr="0047203D" w:rsidRDefault="006905F3" w:rsidP="002D3D7A">
            <w:pPr>
              <w:spacing w:line="1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27512F" w:rsidRPr="0047203D" w:rsidTr="0027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47203D" w:rsidRPr="0047203D" w:rsidRDefault="0047203D" w:rsidP="0047203D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Система безопасности автомобиля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47203D" w:rsidP="00F71A79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TVSS с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иммобилайзер</w:t>
            </w:r>
            <w:r w:rsidR="00F71A7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ом</w:t>
            </w:r>
            <w:proofErr w:type="spellEnd"/>
            <w:r w:rsidR="00F71A79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ключе</w:t>
            </w:r>
          </w:p>
        </w:tc>
        <w:tc>
          <w:tcPr>
            <w:tcW w:w="1055" w:type="pct"/>
            <w:hideMark/>
          </w:tcPr>
          <w:p w:rsidR="0047203D" w:rsidRPr="0047203D" w:rsidRDefault="00F71A79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TVSS с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иммобилайзер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ом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ключе</w:t>
            </w:r>
          </w:p>
        </w:tc>
        <w:tc>
          <w:tcPr>
            <w:tcW w:w="1055" w:type="pct"/>
            <w:gridSpan w:val="2"/>
            <w:hideMark/>
          </w:tcPr>
          <w:p w:rsidR="0047203D" w:rsidRPr="0047203D" w:rsidRDefault="00F71A79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TVSS с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иммобилайзер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ом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ключе</w:t>
            </w:r>
          </w:p>
        </w:tc>
        <w:tc>
          <w:tcPr>
            <w:tcW w:w="1051" w:type="pct"/>
            <w:hideMark/>
          </w:tcPr>
          <w:p w:rsidR="0047203D" w:rsidRPr="0047203D" w:rsidRDefault="00F71A79" w:rsidP="0047203D">
            <w:pPr>
              <w:spacing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TVSS с </w:t>
            </w:r>
            <w:proofErr w:type="spellStart"/>
            <w:r w:rsidRPr="004720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иммобилайзер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ом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в ключе</w:t>
            </w:r>
          </w:p>
        </w:tc>
      </w:tr>
    </w:tbl>
    <w:p w:rsidR="0047203D" w:rsidRPr="0047203D" w:rsidRDefault="0047203D" w:rsidP="0047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3D" w:rsidRPr="0047203D" w:rsidRDefault="0047203D" w:rsidP="00F71A79">
      <w:pPr>
        <w:shd w:val="clear" w:color="auto" w:fill="FFFFFF"/>
        <w:spacing w:after="0" w:line="180" w:lineRule="atLeast"/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ru-RU"/>
        </w:rPr>
      </w:pPr>
      <w:r w:rsidRPr="0047203D">
        <w:rPr>
          <w:rFonts w:ascii="Verdana" w:eastAsia="Times New Roman" w:hAnsi="Verdana" w:cs="Times New Roman"/>
          <w:i/>
          <w:iCs/>
          <w:color w:val="000000"/>
          <w:sz w:val="14"/>
          <w:szCs w:val="14"/>
          <w:lang w:eastAsia="ru-RU"/>
        </w:rPr>
        <w:t>ПРИМЕЧАНИЕ: Автомобиль, оборудование и технические характеристики могут отличаться от моделей, доступных на местном уровне. Кузов и цвета могут незначительно отличаться от изображений.</w:t>
      </w:r>
    </w:p>
    <w:p w:rsidR="00F71A79" w:rsidRPr="00F71A79" w:rsidRDefault="00F71A79" w:rsidP="00F71A79">
      <w:pPr>
        <w:spacing w:after="0"/>
        <w:rPr>
          <w:i/>
          <w:lang w:val="en-US"/>
        </w:rPr>
      </w:pPr>
      <w:r w:rsidRPr="00F71A79">
        <w:rPr>
          <w:i/>
          <w:lang w:val="en-US"/>
        </w:rPr>
        <w:t xml:space="preserve">  TVSS - Toyota Vehicle Security System</w:t>
      </w:r>
    </w:p>
    <w:p w:rsidR="000D7E53" w:rsidRPr="00F71A79" w:rsidRDefault="00F71A79" w:rsidP="00F71A79">
      <w:pPr>
        <w:spacing w:after="0"/>
        <w:rPr>
          <w:lang w:val="en-US"/>
        </w:rPr>
      </w:pPr>
      <w:r w:rsidRPr="00F71A79">
        <w:rPr>
          <w:i/>
          <w:lang w:val="en-US"/>
        </w:rPr>
        <w:t xml:space="preserve">  </w:t>
      </w:r>
      <w:r w:rsidR="000D7E53">
        <w:rPr>
          <w:lang w:val="en-US"/>
        </w:rPr>
        <w:t>RWD</w:t>
      </w:r>
      <w:r w:rsidR="000D7E53" w:rsidRPr="00F71A79">
        <w:rPr>
          <w:lang w:val="en-US"/>
        </w:rPr>
        <w:t xml:space="preserve"> - </w:t>
      </w:r>
      <w:r w:rsidR="000D7E53" w:rsidRPr="00F71A7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rear wheel drive</w:t>
      </w:r>
    </w:p>
    <w:sectPr w:rsidR="000D7E53" w:rsidRPr="00F7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67"/>
    <w:rsid w:val="000D7E53"/>
    <w:rsid w:val="0012712D"/>
    <w:rsid w:val="00184A4E"/>
    <w:rsid w:val="0027512F"/>
    <w:rsid w:val="0047203D"/>
    <w:rsid w:val="004D07AE"/>
    <w:rsid w:val="0061665F"/>
    <w:rsid w:val="00645869"/>
    <w:rsid w:val="006905F3"/>
    <w:rsid w:val="00767888"/>
    <w:rsid w:val="00933FE4"/>
    <w:rsid w:val="00C92AB3"/>
    <w:rsid w:val="00D45A26"/>
    <w:rsid w:val="00D66296"/>
    <w:rsid w:val="00DA0567"/>
    <w:rsid w:val="00DE1158"/>
    <w:rsid w:val="00E9385B"/>
    <w:rsid w:val="00F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1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03D"/>
  </w:style>
  <w:style w:type="character" w:customStyle="1" w:styleId="30">
    <w:name w:val="Заголовок 3 Знак"/>
    <w:basedOn w:val="a0"/>
    <w:link w:val="3"/>
    <w:uiPriority w:val="9"/>
    <w:rsid w:val="00F71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71A79"/>
    <w:rPr>
      <w:color w:val="0000FF"/>
      <w:u w:val="single"/>
    </w:rPr>
  </w:style>
  <w:style w:type="table" w:styleId="-1">
    <w:name w:val="Light List Accent 1"/>
    <w:basedOn w:val="a1"/>
    <w:uiPriority w:val="61"/>
    <w:rsid w:val="00D662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275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1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03D"/>
  </w:style>
  <w:style w:type="character" w:customStyle="1" w:styleId="30">
    <w:name w:val="Заголовок 3 Знак"/>
    <w:basedOn w:val="a0"/>
    <w:link w:val="3"/>
    <w:uiPriority w:val="9"/>
    <w:rsid w:val="00F71A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71A79"/>
    <w:rPr>
      <w:color w:val="0000FF"/>
      <w:u w:val="single"/>
    </w:rPr>
  </w:style>
  <w:style w:type="table" w:styleId="-1">
    <w:name w:val="Light List Accent 1"/>
    <w:basedOn w:val="a1"/>
    <w:uiPriority w:val="61"/>
    <w:rsid w:val="00D662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275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C8A4-A87E-4386-BA69-0B3338E5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dcterms:created xsi:type="dcterms:W3CDTF">2012-12-12T19:16:00Z</dcterms:created>
  <dcterms:modified xsi:type="dcterms:W3CDTF">2012-12-15T17:41:00Z</dcterms:modified>
</cp:coreProperties>
</file>